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27" w:rsidRDefault="00902CAF" w:rsidP="00424CCE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Tehtävien vaativuuden arviointijärjestelmä</w:t>
      </w:r>
      <w:r w:rsidR="00437A5F">
        <w:rPr>
          <w:rFonts w:ascii="Century Schoolbook" w:hAnsi="Century Schoolbook"/>
          <w:b/>
          <w:sz w:val="28"/>
          <w:szCs w:val="28"/>
        </w:rPr>
        <w:t>n</w:t>
      </w:r>
      <w:r>
        <w:rPr>
          <w:rFonts w:ascii="Century Schoolbook" w:hAnsi="Century Schoolbook"/>
          <w:b/>
          <w:sz w:val="28"/>
          <w:szCs w:val="28"/>
        </w:rPr>
        <w:t xml:space="preserve"> (</w:t>
      </w:r>
      <w:r w:rsidR="00D865AF" w:rsidRPr="00D865AF">
        <w:rPr>
          <w:rFonts w:ascii="Century Schoolbook" w:hAnsi="Century Schoolbook"/>
          <w:b/>
          <w:sz w:val="28"/>
          <w:szCs w:val="28"/>
        </w:rPr>
        <w:t>TVA-järjestelmä</w:t>
      </w:r>
      <w:r>
        <w:rPr>
          <w:rFonts w:ascii="Century Schoolbook" w:hAnsi="Century Schoolbook"/>
          <w:b/>
          <w:sz w:val="28"/>
          <w:szCs w:val="28"/>
        </w:rPr>
        <w:t>)</w:t>
      </w:r>
      <w:r w:rsidR="00D865AF" w:rsidRPr="00D865AF">
        <w:rPr>
          <w:rFonts w:ascii="Century Schoolbook" w:hAnsi="Century Schoolbook"/>
          <w:b/>
          <w:sz w:val="28"/>
          <w:szCs w:val="28"/>
        </w:rPr>
        <w:t xml:space="preserve"> </w:t>
      </w:r>
      <w:r w:rsidR="00437A5F">
        <w:rPr>
          <w:rFonts w:ascii="Century Schoolbook" w:hAnsi="Century Schoolbook"/>
          <w:b/>
          <w:sz w:val="28"/>
          <w:szCs w:val="28"/>
        </w:rPr>
        <w:t>to</w:t>
      </w:r>
      <w:r w:rsidR="0006181D">
        <w:rPr>
          <w:rFonts w:ascii="Century Schoolbook" w:hAnsi="Century Schoolbook"/>
          <w:b/>
          <w:sz w:val="28"/>
          <w:szCs w:val="28"/>
        </w:rPr>
        <w:t>imeenpano</w:t>
      </w:r>
      <w:r w:rsidR="00437A5F">
        <w:rPr>
          <w:rFonts w:ascii="Century Schoolbook" w:hAnsi="Century Schoolbook"/>
          <w:b/>
          <w:sz w:val="28"/>
          <w:szCs w:val="28"/>
        </w:rPr>
        <w:t xml:space="preserve"> </w:t>
      </w:r>
      <w:r w:rsidR="00D865AF" w:rsidRPr="00D865AF">
        <w:rPr>
          <w:rFonts w:ascii="Century Schoolbook" w:hAnsi="Century Schoolbook"/>
          <w:b/>
          <w:sz w:val="28"/>
          <w:szCs w:val="28"/>
        </w:rPr>
        <w:t>Kannonkosken kunnassa</w:t>
      </w:r>
    </w:p>
    <w:p w:rsidR="00D865AF" w:rsidRDefault="00D865AF">
      <w:pPr>
        <w:rPr>
          <w:rFonts w:ascii="Century Schoolbook" w:hAnsi="Century Schoolbook"/>
          <w:b/>
          <w:sz w:val="28"/>
          <w:szCs w:val="28"/>
        </w:rPr>
      </w:pPr>
    </w:p>
    <w:p w:rsidR="00D865AF" w:rsidRDefault="00D865AF" w:rsidP="00084110">
      <w:pPr>
        <w:jc w:val="both"/>
        <w:rPr>
          <w:rFonts w:ascii="Century Schoolbook" w:hAnsi="Century Schoolbook"/>
          <w:sz w:val="24"/>
          <w:szCs w:val="24"/>
        </w:rPr>
      </w:pPr>
      <w:r w:rsidRPr="00D865AF">
        <w:rPr>
          <w:rFonts w:ascii="Century Schoolbook" w:hAnsi="Century Schoolbook"/>
          <w:sz w:val="24"/>
          <w:szCs w:val="24"/>
        </w:rPr>
        <w:t>Kunnanhallitu</w:t>
      </w:r>
      <w:r w:rsidR="00BE4975">
        <w:rPr>
          <w:rFonts w:ascii="Century Schoolbook" w:hAnsi="Century Schoolbook"/>
          <w:sz w:val="24"/>
          <w:szCs w:val="24"/>
        </w:rPr>
        <w:t>s hyväksyi kokouksessaan 13.5.2019</w:t>
      </w:r>
      <w:r w:rsidRPr="00084110">
        <w:rPr>
          <w:rFonts w:ascii="Century Schoolbook" w:hAnsi="Century Schoolbook"/>
          <w:sz w:val="24"/>
          <w:szCs w:val="24"/>
        </w:rPr>
        <w:t xml:space="preserve"> </w:t>
      </w:r>
      <w:r w:rsidRPr="00D865AF">
        <w:rPr>
          <w:rFonts w:ascii="Century Schoolbook" w:hAnsi="Century Schoolbook"/>
          <w:sz w:val="24"/>
          <w:szCs w:val="24"/>
        </w:rPr>
        <w:t xml:space="preserve">perusteet </w:t>
      </w:r>
      <w:r w:rsidRPr="00084110">
        <w:rPr>
          <w:rFonts w:ascii="Century Schoolbook" w:hAnsi="Century Schoolbook"/>
          <w:sz w:val="24"/>
          <w:szCs w:val="24"/>
        </w:rPr>
        <w:t>tehtävän vaativuuden arviointi</w:t>
      </w:r>
      <w:r w:rsidRPr="00D865AF">
        <w:rPr>
          <w:rFonts w:ascii="Century Schoolbook" w:hAnsi="Century Schoolbook"/>
          <w:sz w:val="24"/>
          <w:szCs w:val="24"/>
        </w:rPr>
        <w:t>järjestelmän kuvauksesta</w:t>
      </w:r>
      <w:r w:rsidR="00BE4975">
        <w:rPr>
          <w:rFonts w:ascii="Century Schoolbook" w:hAnsi="Century Schoolbook"/>
          <w:sz w:val="24"/>
          <w:szCs w:val="24"/>
        </w:rPr>
        <w:t xml:space="preserve"> </w:t>
      </w:r>
      <w:r w:rsidR="00BE4975" w:rsidRPr="00BE4975">
        <w:rPr>
          <w:rFonts w:ascii="Century Schoolbook" w:hAnsi="Century Schoolbook"/>
          <w:sz w:val="24"/>
          <w:szCs w:val="24"/>
        </w:rPr>
        <w:t>(</w:t>
      </w:r>
      <w:proofErr w:type="spellStart"/>
      <w:r w:rsidR="00BE4975" w:rsidRPr="00BE4975">
        <w:rPr>
          <w:rFonts w:ascii="Century Schoolbook" w:hAnsi="Century Schoolbook"/>
          <w:sz w:val="24"/>
          <w:szCs w:val="24"/>
        </w:rPr>
        <w:t>Kh</w:t>
      </w:r>
      <w:proofErr w:type="spellEnd"/>
      <w:r w:rsidR="00BE4975" w:rsidRPr="00BE4975">
        <w:rPr>
          <w:rFonts w:ascii="Century Schoolbook" w:hAnsi="Century Schoolbook"/>
          <w:sz w:val="24"/>
          <w:szCs w:val="24"/>
        </w:rPr>
        <w:t xml:space="preserve"> 130519 / </w:t>
      </w:r>
      <w:proofErr w:type="gramStart"/>
      <w:r w:rsidR="00BE4975" w:rsidRPr="00BE4975">
        <w:rPr>
          <w:rFonts w:ascii="Century Schoolbook" w:hAnsi="Century Schoolbook"/>
          <w:sz w:val="24"/>
          <w:szCs w:val="24"/>
        </w:rPr>
        <w:t>§45</w:t>
      </w:r>
      <w:proofErr w:type="gramEnd"/>
      <w:r w:rsidR="004A6D4C" w:rsidRPr="00BE4975">
        <w:rPr>
          <w:rFonts w:ascii="Century Schoolbook" w:hAnsi="Century Schoolbook"/>
          <w:sz w:val="24"/>
          <w:szCs w:val="24"/>
        </w:rPr>
        <w:t>)</w:t>
      </w:r>
      <w:r w:rsidR="00BE4975">
        <w:rPr>
          <w:rFonts w:ascii="Century Schoolbook" w:hAnsi="Century Schoolbook"/>
          <w:sz w:val="24"/>
          <w:szCs w:val="24"/>
        </w:rPr>
        <w:t>.</w:t>
      </w:r>
      <w:r w:rsidR="004A6D4C" w:rsidRPr="00BE4975">
        <w:rPr>
          <w:rFonts w:ascii="Century Schoolbook" w:hAnsi="Century Schoolbook"/>
          <w:sz w:val="24"/>
          <w:szCs w:val="24"/>
        </w:rPr>
        <w:t xml:space="preserve"> </w:t>
      </w:r>
      <w:r w:rsidR="00D440D7">
        <w:rPr>
          <w:rFonts w:ascii="Century Schoolbook" w:hAnsi="Century Schoolbook"/>
          <w:sz w:val="24"/>
          <w:szCs w:val="24"/>
        </w:rPr>
        <w:t>Kannonkoskella tehtävien arvioinnissa käytetään kolmiport</w:t>
      </w:r>
      <w:bookmarkStart w:id="0" w:name="_GoBack"/>
      <w:bookmarkEnd w:id="0"/>
      <w:r w:rsidR="00D440D7">
        <w:rPr>
          <w:rFonts w:ascii="Century Schoolbook" w:hAnsi="Century Schoolbook"/>
          <w:sz w:val="24"/>
          <w:szCs w:val="24"/>
        </w:rPr>
        <w:t>aisia palkkakoritaulukoita</w:t>
      </w:r>
      <w:r w:rsidR="00AF0E21">
        <w:rPr>
          <w:rFonts w:ascii="Century Schoolbook" w:hAnsi="Century Schoolbook"/>
          <w:sz w:val="24"/>
          <w:szCs w:val="24"/>
        </w:rPr>
        <w:t xml:space="preserve"> </w:t>
      </w:r>
      <w:r w:rsidR="00AF0E21" w:rsidRPr="009E63BE">
        <w:rPr>
          <w:rFonts w:ascii="Century Schoolbook" w:hAnsi="Century Schoolbook"/>
          <w:sz w:val="24"/>
          <w:szCs w:val="24"/>
        </w:rPr>
        <w:t>(liitteet 1-9).</w:t>
      </w:r>
      <w:r w:rsidR="004A6D4C" w:rsidRPr="009E63BE">
        <w:rPr>
          <w:rFonts w:ascii="Century Schoolbook" w:hAnsi="Century Schoolbook"/>
          <w:sz w:val="24"/>
          <w:szCs w:val="24"/>
        </w:rPr>
        <w:t xml:space="preserve"> </w:t>
      </w:r>
      <w:r w:rsidR="00D440D7" w:rsidRPr="009E63BE">
        <w:rPr>
          <w:rFonts w:ascii="Century Schoolbook" w:hAnsi="Century Schoolbook"/>
          <w:sz w:val="24"/>
          <w:szCs w:val="24"/>
        </w:rPr>
        <w:t>Joissakin työntekijäryhmissä kukin kori on edelleen jaettu a tai b vaihtoehtoon.</w:t>
      </w:r>
      <w:r w:rsidR="00763919" w:rsidRPr="009E63BE">
        <w:rPr>
          <w:rFonts w:ascii="Century Schoolbook" w:hAnsi="Century Schoolbook"/>
          <w:sz w:val="24"/>
          <w:szCs w:val="24"/>
        </w:rPr>
        <w:t xml:space="preserve"> </w:t>
      </w:r>
      <w:r w:rsidR="00D440D7" w:rsidRPr="009E63BE">
        <w:rPr>
          <w:rFonts w:ascii="Century Schoolbook" w:hAnsi="Century Schoolbook"/>
          <w:sz w:val="24"/>
          <w:szCs w:val="24"/>
        </w:rPr>
        <w:t>P</w:t>
      </w:r>
      <w:r w:rsidRPr="009E63BE">
        <w:rPr>
          <w:rFonts w:ascii="Century Schoolbook" w:hAnsi="Century Schoolbook"/>
          <w:sz w:val="24"/>
          <w:szCs w:val="24"/>
        </w:rPr>
        <w:t>alkkakoritaulukot työntekijäryhmittäin täydentävät järjestelmän kuvausta</w:t>
      </w:r>
      <w:r w:rsidR="00D43914" w:rsidRPr="009E63BE">
        <w:rPr>
          <w:rFonts w:ascii="Century Schoolbook" w:hAnsi="Century Schoolbook"/>
          <w:sz w:val="24"/>
          <w:szCs w:val="24"/>
        </w:rPr>
        <w:t>.</w:t>
      </w:r>
      <w:r w:rsidR="00704FDA" w:rsidRPr="009E63BE">
        <w:rPr>
          <w:rFonts w:ascii="Century Schoolbook" w:hAnsi="Century Schoolbook"/>
          <w:sz w:val="24"/>
          <w:szCs w:val="24"/>
        </w:rPr>
        <w:t xml:space="preserve">  </w:t>
      </w:r>
      <w:r w:rsidR="00D440D7" w:rsidRPr="009E63BE">
        <w:rPr>
          <w:rFonts w:ascii="Century Schoolbook" w:hAnsi="Century Schoolbook"/>
          <w:sz w:val="24"/>
          <w:szCs w:val="24"/>
        </w:rPr>
        <w:t>S</w:t>
      </w:r>
      <w:r w:rsidRPr="009E63BE">
        <w:rPr>
          <w:rFonts w:ascii="Century Schoolbook" w:hAnsi="Century Schoolbook"/>
          <w:sz w:val="24"/>
          <w:szCs w:val="24"/>
        </w:rPr>
        <w:t>analliset kuvaukset vaativuuden tasoista täydentävät palkkakoritaulukoita</w:t>
      </w:r>
      <w:r w:rsidR="00D43914" w:rsidRPr="009E63BE">
        <w:rPr>
          <w:rFonts w:ascii="Century Schoolbook" w:hAnsi="Century Schoolbook"/>
          <w:sz w:val="24"/>
          <w:szCs w:val="24"/>
        </w:rPr>
        <w:t xml:space="preserve"> (liitteet 10-19).</w:t>
      </w:r>
      <w:r w:rsidRPr="009E63BE">
        <w:rPr>
          <w:sz w:val="24"/>
          <w:szCs w:val="24"/>
        </w:rPr>
        <w:t xml:space="preserve"> </w:t>
      </w:r>
      <w:r w:rsidRPr="009E63BE">
        <w:rPr>
          <w:rFonts w:ascii="Century Schoolbook" w:hAnsi="Century Schoolbook"/>
          <w:sz w:val="24"/>
          <w:szCs w:val="24"/>
        </w:rPr>
        <w:t>H</w:t>
      </w:r>
      <w:r w:rsidR="00D64239" w:rsidRPr="009E63BE">
        <w:rPr>
          <w:rFonts w:ascii="Century Schoolbook" w:hAnsi="Century Schoolbook"/>
          <w:sz w:val="24"/>
          <w:szCs w:val="24"/>
        </w:rPr>
        <w:t>allintolain</w:t>
      </w:r>
      <w:r w:rsidR="0070446C" w:rsidRPr="009E63BE">
        <w:rPr>
          <w:rFonts w:ascii="Century Schoolbook" w:hAnsi="Century Schoolbook"/>
          <w:sz w:val="24"/>
          <w:szCs w:val="24"/>
        </w:rPr>
        <w:t xml:space="preserve"> (434/2003)</w:t>
      </w:r>
      <w:r w:rsidR="00D64239" w:rsidRPr="009E63BE">
        <w:rPr>
          <w:rFonts w:ascii="Century Schoolbook" w:hAnsi="Century Schoolbook"/>
          <w:sz w:val="24"/>
          <w:szCs w:val="24"/>
        </w:rPr>
        <w:t xml:space="preserve"> mukaiset h</w:t>
      </w:r>
      <w:r w:rsidRPr="009E63BE">
        <w:rPr>
          <w:rFonts w:ascii="Century Schoolbook" w:hAnsi="Century Schoolbook"/>
          <w:sz w:val="24"/>
          <w:szCs w:val="24"/>
        </w:rPr>
        <w:t xml:space="preserve">yvän hallinnon </w:t>
      </w:r>
      <w:r w:rsidR="00D64239" w:rsidRPr="009E63BE">
        <w:rPr>
          <w:rFonts w:ascii="Century Schoolbook" w:hAnsi="Century Schoolbook"/>
          <w:sz w:val="24"/>
          <w:szCs w:val="24"/>
        </w:rPr>
        <w:t xml:space="preserve">periaatteet ja </w:t>
      </w:r>
      <w:r w:rsidRPr="009E63BE">
        <w:rPr>
          <w:rFonts w:ascii="Century Schoolbook" w:hAnsi="Century Schoolbook"/>
          <w:sz w:val="24"/>
          <w:szCs w:val="24"/>
        </w:rPr>
        <w:t xml:space="preserve">tasapuolisuusvaatimukset velvoittava viranhaltijoita kaikessa työssään ja </w:t>
      </w:r>
      <w:r w:rsidRPr="00084110">
        <w:rPr>
          <w:rFonts w:ascii="Century Schoolbook" w:hAnsi="Century Schoolbook"/>
          <w:sz w:val="24"/>
          <w:szCs w:val="24"/>
        </w:rPr>
        <w:t>ovat perustana TVA-järjestelmän soveltamisessa. Samasta työstä tulee maksaa lähtökohtaisesti sama palkka.</w:t>
      </w:r>
      <w:r w:rsidR="00084110" w:rsidRPr="00084110">
        <w:rPr>
          <w:rFonts w:ascii="Century Schoolbook" w:hAnsi="Century Schoolbook"/>
          <w:sz w:val="24"/>
          <w:szCs w:val="24"/>
        </w:rPr>
        <w:t xml:space="preserve"> Kunnan palkka-asiamies kutsuu TVA-ryhmä</w:t>
      </w:r>
      <w:r w:rsidR="00D440D7">
        <w:rPr>
          <w:rFonts w:ascii="Century Schoolbook" w:hAnsi="Century Schoolbook"/>
          <w:sz w:val="24"/>
          <w:szCs w:val="24"/>
        </w:rPr>
        <w:t>n</w:t>
      </w:r>
      <w:r w:rsidR="00084110" w:rsidRPr="00084110">
        <w:rPr>
          <w:rFonts w:ascii="Century Schoolbook" w:hAnsi="Century Schoolbook"/>
          <w:sz w:val="24"/>
          <w:szCs w:val="24"/>
        </w:rPr>
        <w:t xml:space="preserve"> koolle tarkistamaan järjestelmän toimivuutta vuositasolla tarvittaessa. Esimiehen ja työntekijän välinen kehityskeskustelu ja tässä yhteydessä toimitettava tehtävien vaativuuden arviointi tehtäväkohtaisesti käydään vuosittain. </w:t>
      </w:r>
      <w:r w:rsidR="00391C1F">
        <w:rPr>
          <w:rFonts w:ascii="Century Schoolbook" w:hAnsi="Century Schoolbook"/>
          <w:sz w:val="24"/>
          <w:szCs w:val="24"/>
        </w:rPr>
        <w:t>Jokaise</w:t>
      </w:r>
      <w:r w:rsidR="00FC0F37">
        <w:rPr>
          <w:rFonts w:ascii="Century Schoolbook" w:hAnsi="Century Schoolbook"/>
          <w:sz w:val="24"/>
          <w:szCs w:val="24"/>
        </w:rPr>
        <w:t>n työntekijän osalta</w:t>
      </w:r>
      <w:r w:rsidR="00391C1F">
        <w:rPr>
          <w:rFonts w:ascii="Century Schoolbook" w:hAnsi="Century Schoolbook"/>
          <w:sz w:val="24"/>
          <w:szCs w:val="24"/>
        </w:rPr>
        <w:t xml:space="preserve"> työnte</w:t>
      </w:r>
      <w:r w:rsidR="00FC0F37">
        <w:rPr>
          <w:rFonts w:ascii="Century Schoolbook" w:hAnsi="Century Schoolbook"/>
          <w:sz w:val="24"/>
          <w:szCs w:val="24"/>
        </w:rPr>
        <w:t xml:space="preserve">htävästä on oltava kirjallinen tehtävänkuvaus. </w:t>
      </w:r>
      <w:r w:rsidR="00084110" w:rsidRPr="00084110">
        <w:rPr>
          <w:rFonts w:ascii="Century Schoolbook" w:hAnsi="Century Schoolbook"/>
          <w:sz w:val="24"/>
          <w:szCs w:val="24"/>
        </w:rPr>
        <w:t>Tehtäv</w:t>
      </w:r>
      <w:r w:rsidR="00196DF2">
        <w:rPr>
          <w:rFonts w:ascii="Century Schoolbook" w:hAnsi="Century Schoolbook"/>
          <w:sz w:val="24"/>
          <w:szCs w:val="24"/>
        </w:rPr>
        <w:t xml:space="preserve">än vaativuuden </w:t>
      </w:r>
      <w:r w:rsidR="00084110" w:rsidRPr="00084110">
        <w:rPr>
          <w:rFonts w:ascii="Century Schoolbook" w:hAnsi="Century Schoolbook"/>
          <w:sz w:val="24"/>
          <w:szCs w:val="24"/>
        </w:rPr>
        <w:t>muuttu</w:t>
      </w:r>
      <w:r w:rsidR="00196DF2">
        <w:rPr>
          <w:rFonts w:ascii="Century Schoolbook" w:hAnsi="Century Schoolbook"/>
          <w:sz w:val="24"/>
          <w:szCs w:val="24"/>
        </w:rPr>
        <w:t>essa</w:t>
      </w:r>
      <w:r w:rsidR="00084110" w:rsidRPr="00084110">
        <w:rPr>
          <w:rFonts w:ascii="Century Schoolbook" w:hAnsi="Century Schoolbook"/>
          <w:sz w:val="24"/>
          <w:szCs w:val="24"/>
        </w:rPr>
        <w:t xml:space="preserve"> työntekijä saattaa sijoittua uuteen palkkakoriin. </w:t>
      </w:r>
      <w:r w:rsidR="00111329">
        <w:rPr>
          <w:rFonts w:ascii="Century Schoolbook" w:hAnsi="Century Schoolbook"/>
          <w:sz w:val="24"/>
          <w:szCs w:val="24"/>
        </w:rPr>
        <w:t xml:space="preserve">Esimiehen on ilmoitettava </w:t>
      </w:r>
      <w:r w:rsidR="00B85E2A">
        <w:rPr>
          <w:rFonts w:ascii="Century Schoolbook" w:hAnsi="Century Schoolbook"/>
          <w:sz w:val="24"/>
          <w:szCs w:val="24"/>
        </w:rPr>
        <w:t xml:space="preserve">mahdollisesta muutoksesta palkka-asiamiehelle viipymättä. </w:t>
      </w:r>
      <w:r w:rsidR="00084110" w:rsidRPr="00084110">
        <w:rPr>
          <w:rFonts w:ascii="Century Schoolbook" w:hAnsi="Century Schoolbook"/>
          <w:sz w:val="24"/>
          <w:szCs w:val="24"/>
        </w:rPr>
        <w:t xml:space="preserve">Kokonaan uusiin tehtäviin siirryttäessä on </w:t>
      </w:r>
      <w:r w:rsidR="00B63A1D">
        <w:rPr>
          <w:rFonts w:ascii="Century Schoolbook" w:hAnsi="Century Schoolbook"/>
          <w:sz w:val="24"/>
          <w:szCs w:val="24"/>
        </w:rPr>
        <w:t>solmittava uusi työsopimus.</w:t>
      </w:r>
    </w:p>
    <w:p w:rsidR="004E59FC" w:rsidRDefault="004E59FC" w:rsidP="00084110">
      <w:pPr>
        <w:jc w:val="both"/>
        <w:rPr>
          <w:rFonts w:ascii="Century Schoolbook" w:hAnsi="Century Schoolbook"/>
          <w:sz w:val="24"/>
          <w:szCs w:val="24"/>
        </w:rPr>
      </w:pPr>
    </w:p>
    <w:p w:rsidR="00D865AF" w:rsidRPr="00D865AF" w:rsidRDefault="007944FD" w:rsidP="00084110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</w:t>
      </w:r>
      <w:r w:rsidR="004E59FC">
        <w:rPr>
          <w:rFonts w:ascii="Century Schoolbook" w:hAnsi="Century Schoolbook"/>
          <w:sz w:val="24"/>
          <w:szCs w:val="24"/>
        </w:rPr>
        <w:t>.2.2020 Jarno Manni</w:t>
      </w:r>
    </w:p>
    <w:p w:rsidR="00D865AF" w:rsidRPr="00D865AF" w:rsidRDefault="00D865AF">
      <w:pPr>
        <w:rPr>
          <w:rFonts w:ascii="Century Schoolbook" w:hAnsi="Century Schoolbook"/>
          <w:sz w:val="24"/>
          <w:szCs w:val="24"/>
        </w:rPr>
      </w:pPr>
    </w:p>
    <w:sectPr w:rsidR="00D865AF" w:rsidRPr="00D865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5E5"/>
    <w:multiLevelType w:val="hybridMultilevel"/>
    <w:tmpl w:val="0798C218"/>
    <w:lvl w:ilvl="0" w:tplc="CE401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23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CA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4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C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48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0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8D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57463C"/>
    <w:multiLevelType w:val="hybridMultilevel"/>
    <w:tmpl w:val="6F06A77E"/>
    <w:lvl w:ilvl="0" w:tplc="2E2CC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8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8C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C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29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6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1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AF"/>
    <w:rsid w:val="0006181D"/>
    <w:rsid w:val="00084110"/>
    <w:rsid w:val="00111329"/>
    <w:rsid w:val="00196DF2"/>
    <w:rsid w:val="001F2627"/>
    <w:rsid w:val="001F6B6F"/>
    <w:rsid w:val="00365241"/>
    <w:rsid w:val="00391C1F"/>
    <w:rsid w:val="00424CCE"/>
    <w:rsid w:val="00437A5F"/>
    <w:rsid w:val="004A07D1"/>
    <w:rsid w:val="004A6D4C"/>
    <w:rsid w:val="004E59FC"/>
    <w:rsid w:val="004E5BD4"/>
    <w:rsid w:val="00580696"/>
    <w:rsid w:val="005F04FF"/>
    <w:rsid w:val="00703D6C"/>
    <w:rsid w:val="0070446C"/>
    <w:rsid w:val="00704FDA"/>
    <w:rsid w:val="00763919"/>
    <w:rsid w:val="007944FD"/>
    <w:rsid w:val="007F3461"/>
    <w:rsid w:val="008B5CA7"/>
    <w:rsid w:val="00902CAF"/>
    <w:rsid w:val="009E63BE"/>
    <w:rsid w:val="00AF0E21"/>
    <w:rsid w:val="00AF3E31"/>
    <w:rsid w:val="00B63A1D"/>
    <w:rsid w:val="00B85E2A"/>
    <w:rsid w:val="00BD3B61"/>
    <w:rsid w:val="00BE4975"/>
    <w:rsid w:val="00C6704B"/>
    <w:rsid w:val="00D43914"/>
    <w:rsid w:val="00D440D7"/>
    <w:rsid w:val="00D621B9"/>
    <w:rsid w:val="00D64239"/>
    <w:rsid w:val="00D865AF"/>
    <w:rsid w:val="00D900B5"/>
    <w:rsid w:val="00EF080B"/>
    <w:rsid w:val="00F142F8"/>
    <w:rsid w:val="00F333F3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F612-3DFD-41A0-A6B7-D141BCA8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6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Manni Jarno</cp:lastModifiedBy>
  <cp:revision>46</cp:revision>
  <dcterms:created xsi:type="dcterms:W3CDTF">2020-02-12T17:45:00Z</dcterms:created>
  <dcterms:modified xsi:type="dcterms:W3CDTF">2020-02-13T07:30:00Z</dcterms:modified>
</cp:coreProperties>
</file>